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44" w:rsidRDefault="00A22D0A" w:rsidP="00A22D0A">
      <w:pPr>
        <w:ind w:hanging="45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     </w:t>
      </w:r>
      <w:r w:rsidR="00AB4544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النتائج </w:t>
      </w:r>
      <w:r w:rsidR="00AB4544" w:rsidRPr="00387B45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JO"/>
        </w:rPr>
        <w:t>الأولية</w:t>
      </w:r>
      <w:r w:rsidR="00AB4544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لفتح العروض المالية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 </w:t>
      </w:r>
    </w:p>
    <w:p w:rsidR="007C6B80" w:rsidRPr="007C6B80" w:rsidRDefault="007C6B80" w:rsidP="007C6B80">
      <w:pPr>
        <w:bidi w:val="0"/>
        <w:jc w:val="center"/>
        <w:rPr>
          <w:rFonts w:ascii="Arial" w:eastAsia="Times New Roman" w:hAnsi="Arial" w:cs="Arial" w:hint="cs"/>
          <w:b/>
          <w:bCs/>
          <w:sz w:val="28"/>
          <w:szCs w:val="28"/>
          <w:rtl/>
        </w:rPr>
      </w:pPr>
      <w:r w:rsidRPr="007C6B80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</w:t>
      </w:r>
      <w:r w:rsidRPr="007C6B80">
        <w:rPr>
          <w:rFonts w:ascii="Arial" w:eastAsia="Times New Roman" w:hAnsi="Arial" w:cs="Arial"/>
          <w:b/>
          <w:bCs/>
          <w:sz w:val="28"/>
          <w:szCs w:val="28"/>
          <w:rtl/>
        </w:rPr>
        <w:t>العطاء المحلي رقم (ش/</w:t>
      </w:r>
      <w:r w:rsidRPr="007C6B80"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>55/2023</w:t>
      </w:r>
      <w:r w:rsidRPr="007C6B80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) </w:t>
      </w:r>
    </w:p>
    <w:p w:rsidR="007C6B80" w:rsidRPr="007C6B80" w:rsidRDefault="007C6B80" w:rsidP="007C6B80">
      <w:pPr>
        <w:bidi w:val="0"/>
        <w:jc w:val="center"/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</w:pPr>
      <w:r w:rsidRPr="007C6B80"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>الخاص بإنشاء طابق جزئي في مبنى الأحوال المدنية/ طبربور/محافظة العاصمة</w:t>
      </w:r>
    </w:p>
    <w:p w:rsidR="007C6B80" w:rsidRPr="007C6B80" w:rsidRDefault="007C6B80" w:rsidP="007C6B80">
      <w:pPr>
        <w:bidi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C6B80"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>الجهة المستفيدة: وزارة الداخلية</w:t>
      </w:r>
    </w:p>
    <w:p w:rsidR="00393463" w:rsidRDefault="00393463" w:rsidP="00A22D0A">
      <w:pPr>
        <w:bidi w:val="0"/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30A" w:rsidRPr="00727B14" w:rsidRDefault="00727B14" w:rsidP="00157269">
      <w:pPr>
        <w:tabs>
          <w:tab w:val="left" w:pos="2767"/>
          <w:tab w:val="left" w:pos="2866"/>
          <w:tab w:val="center" w:pos="4157"/>
        </w:tabs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 w:rsidRPr="00727B14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تاريخ فتح العروض</w:t>
      </w:r>
      <w:r w:rsidR="000D16F8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المالية</w:t>
      </w:r>
    </w:p>
    <w:p w:rsidR="008F53F2" w:rsidRPr="008F53F2" w:rsidRDefault="007C6B80" w:rsidP="006922CB">
      <w:pPr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11</w:t>
      </w:r>
      <w:r w:rsidR="008F53F2" w:rsidRPr="008F53F2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 w:rsidR="006922CB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12</w:t>
      </w:r>
      <w:r w:rsidR="008F53F2" w:rsidRPr="008F53F2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 w:rsidR="00AA6B3E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2023</w:t>
      </w:r>
    </w:p>
    <w:p w:rsidR="00393463" w:rsidRDefault="00393463" w:rsidP="000E347E">
      <w:pPr>
        <w:tabs>
          <w:tab w:val="left" w:pos="2767"/>
          <w:tab w:val="left" w:pos="2866"/>
          <w:tab w:val="center" w:pos="4157"/>
        </w:tabs>
        <w:rPr>
          <w:rFonts w:ascii="Arial" w:hAnsi="Arial" w:cs="Simplified Arabic"/>
          <w:b/>
          <w:bCs/>
          <w:lang w:bidi="ar-JO"/>
        </w:rPr>
      </w:pPr>
    </w:p>
    <w:tbl>
      <w:tblPr>
        <w:bidiVisual/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320"/>
        <w:gridCol w:w="1303"/>
        <w:gridCol w:w="2402"/>
      </w:tblGrid>
      <w:tr w:rsidR="000E347E" w:rsidTr="005C1E6C">
        <w:trPr>
          <w:trHeight w:val="825"/>
          <w:tblHeader/>
          <w:jc w:val="center"/>
        </w:trPr>
        <w:tc>
          <w:tcPr>
            <w:tcW w:w="729" w:type="dxa"/>
            <w:vMerge w:val="restart"/>
            <w:vAlign w:val="center"/>
            <w:hideMark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320" w:type="dxa"/>
            <w:vMerge w:val="restart"/>
            <w:vAlign w:val="center"/>
            <w:hideMark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المناقص</w:t>
            </w:r>
          </w:p>
        </w:tc>
        <w:tc>
          <w:tcPr>
            <w:tcW w:w="3705" w:type="dxa"/>
            <w:gridSpan w:val="2"/>
            <w:vAlign w:val="center"/>
          </w:tcPr>
          <w:p w:rsidR="000E347E" w:rsidRDefault="000E347E" w:rsidP="003A0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قيمة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العرض</w:t>
            </w:r>
            <w:r w:rsidR="003A0C5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المالي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7B45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قبل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التدقيق الحسابي </w:t>
            </w:r>
          </w:p>
        </w:tc>
      </w:tr>
      <w:tr w:rsidR="000E347E" w:rsidTr="00070924">
        <w:trPr>
          <w:trHeight w:val="483"/>
          <w:tblHeader/>
          <w:jc w:val="center"/>
        </w:trPr>
        <w:tc>
          <w:tcPr>
            <w:tcW w:w="729" w:type="dxa"/>
            <w:vMerge/>
            <w:vAlign w:val="center"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vMerge/>
            <w:vAlign w:val="center"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3" w:type="dxa"/>
            <w:vAlign w:val="center"/>
          </w:tcPr>
          <w:p w:rsidR="000E347E" w:rsidRDefault="000E347E" w:rsidP="000709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فلس</w:t>
            </w:r>
          </w:p>
        </w:tc>
        <w:tc>
          <w:tcPr>
            <w:tcW w:w="2402" w:type="dxa"/>
            <w:vAlign w:val="center"/>
          </w:tcPr>
          <w:p w:rsidR="000E347E" w:rsidRDefault="000E347E" w:rsidP="000709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دينار</w:t>
            </w:r>
          </w:p>
        </w:tc>
      </w:tr>
      <w:tr w:rsidR="00A22D0A" w:rsidTr="009B3AC7">
        <w:trPr>
          <w:jc w:val="center"/>
        </w:trPr>
        <w:tc>
          <w:tcPr>
            <w:tcW w:w="729" w:type="dxa"/>
            <w:vAlign w:val="center"/>
          </w:tcPr>
          <w:p w:rsidR="00A22D0A" w:rsidRDefault="00A22D0A" w:rsidP="00A22D0A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A22D0A" w:rsidRPr="008C3F62" w:rsidRDefault="007C6B80" w:rsidP="007A46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شركة صالح نصر الله وشريكه للمقاولات</w:t>
            </w:r>
          </w:p>
        </w:tc>
        <w:tc>
          <w:tcPr>
            <w:tcW w:w="1303" w:type="dxa"/>
            <w:vAlign w:val="center"/>
          </w:tcPr>
          <w:p w:rsidR="00A22D0A" w:rsidRDefault="007C6B80" w:rsidP="005C1E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000</w:t>
            </w:r>
            <w:bookmarkStart w:id="0" w:name="_GoBack"/>
            <w:bookmarkEnd w:id="0"/>
          </w:p>
        </w:tc>
        <w:tc>
          <w:tcPr>
            <w:tcW w:w="2402" w:type="dxa"/>
            <w:vAlign w:val="center"/>
          </w:tcPr>
          <w:p w:rsidR="00A22D0A" w:rsidRPr="007C6B80" w:rsidRDefault="007C6B80" w:rsidP="009B3A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57979</w:t>
            </w:r>
          </w:p>
        </w:tc>
      </w:tr>
    </w:tbl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sectPr w:rsidR="00393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074F"/>
    <w:multiLevelType w:val="hybridMultilevel"/>
    <w:tmpl w:val="037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6"/>
    <w:rsid w:val="00013A4F"/>
    <w:rsid w:val="00053A6F"/>
    <w:rsid w:val="000542AC"/>
    <w:rsid w:val="0005489B"/>
    <w:rsid w:val="00070924"/>
    <w:rsid w:val="00097C45"/>
    <w:rsid w:val="000B3666"/>
    <w:rsid w:val="000B6FC4"/>
    <w:rsid w:val="000C45FD"/>
    <w:rsid w:val="000D16F8"/>
    <w:rsid w:val="000E347E"/>
    <w:rsid w:val="000E3F97"/>
    <w:rsid w:val="000F3D75"/>
    <w:rsid w:val="000F6709"/>
    <w:rsid w:val="00117A25"/>
    <w:rsid w:val="00133025"/>
    <w:rsid w:val="00136150"/>
    <w:rsid w:val="0014161E"/>
    <w:rsid w:val="00147E62"/>
    <w:rsid w:val="00157269"/>
    <w:rsid w:val="001655D0"/>
    <w:rsid w:val="00193B99"/>
    <w:rsid w:val="001976BA"/>
    <w:rsid w:val="001A3B81"/>
    <w:rsid w:val="001A5431"/>
    <w:rsid w:val="001B7EFF"/>
    <w:rsid w:val="001C2B4F"/>
    <w:rsid w:val="001C75C1"/>
    <w:rsid w:val="001D3D01"/>
    <w:rsid w:val="001F3BB4"/>
    <w:rsid w:val="002033F1"/>
    <w:rsid w:val="002037C9"/>
    <w:rsid w:val="00204A16"/>
    <w:rsid w:val="00207073"/>
    <w:rsid w:val="00213CEE"/>
    <w:rsid w:val="00232D2D"/>
    <w:rsid w:val="002366BA"/>
    <w:rsid w:val="00250559"/>
    <w:rsid w:val="00260615"/>
    <w:rsid w:val="00263BF4"/>
    <w:rsid w:val="00270282"/>
    <w:rsid w:val="00273789"/>
    <w:rsid w:val="002815A8"/>
    <w:rsid w:val="00281B9F"/>
    <w:rsid w:val="0028760C"/>
    <w:rsid w:val="002A3EBF"/>
    <w:rsid w:val="002C326A"/>
    <w:rsid w:val="002C54D5"/>
    <w:rsid w:val="002D2276"/>
    <w:rsid w:val="002D7E18"/>
    <w:rsid w:val="002E240B"/>
    <w:rsid w:val="00303807"/>
    <w:rsid w:val="00306FD2"/>
    <w:rsid w:val="003133C1"/>
    <w:rsid w:val="00326099"/>
    <w:rsid w:val="00344698"/>
    <w:rsid w:val="00352406"/>
    <w:rsid w:val="0036592A"/>
    <w:rsid w:val="00375E8E"/>
    <w:rsid w:val="00387B45"/>
    <w:rsid w:val="00393463"/>
    <w:rsid w:val="003966D7"/>
    <w:rsid w:val="003A0C52"/>
    <w:rsid w:val="003A2448"/>
    <w:rsid w:val="003B7325"/>
    <w:rsid w:val="003B76AA"/>
    <w:rsid w:val="003B76FA"/>
    <w:rsid w:val="003F0A8C"/>
    <w:rsid w:val="00416970"/>
    <w:rsid w:val="00423368"/>
    <w:rsid w:val="004252EE"/>
    <w:rsid w:val="00444CFA"/>
    <w:rsid w:val="00450E8B"/>
    <w:rsid w:val="00451F10"/>
    <w:rsid w:val="00457E51"/>
    <w:rsid w:val="0047763A"/>
    <w:rsid w:val="004A039B"/>
    <w:rsid w:val="004A388B"/>
    <w:rsid w:val="004B5B7B"/>
    <w:rsid w:val="004E0BD7"/>
    <w:rsid w:val="004E677A"/>
    <w:rsid w:val="00506EE5"/>
    <w:rsid w:val="00514630"/>
    <w:rsid w:val="00516EE0"/>
    <w:rsid w:val="0051719A"/>
    <w:rsid w:val="00536B17"/>
    <w:rsid w:val="00546DF0"/>
    <w:rsid w:val="00551E84"/>
    <w:rsid w:val="00553B1D"/>
    <w:rsid w:val="00556A0E"/>
    <w:rsid w:val="00556AB4"/>
    <w:rsid w:val="00577291"/>
    <w:rsid w:val="005A4A71"/>
    <w:rsid w:val="005B243F"/>
    <w:rsid w:val="005B6A85"/>
    <w:rsid w:val="005C0372"/>
    <w:rsid w:val="005C2A2C"/>
    <w:rsid w:val="005E7619"/>
    <w:rsid w:val="005E7910"/>
    <w:rsid w:val="005F0295"/>
    <w:rsid w:val="005F5508"/>
    <w:rsid w:val="006036D7"/>
    <w:rsid w:val="00604EA1"/>
    <w:rsid w:val="00627050"/>
    <w:rsid w:val="0063167F"/>
    <w:rsid w:val="00633DDF"/>
    <w:rsid w:val="00635C17"/>
    <w:rsid w:val="00655060"/>
    <w:rsid w:val="00661D49"/>
    <w:rsid w:val="00663A00"/>
    <w:rsid w:val="006739B9"/>
    <w:rsid w:val="006861F8"/>
    <w:rsid w:val="006922CB"/>
    <w:rsid w:val="006938C2"/>
    <w:rsid w:val="00694F88"/>
    <w:rsid w:val="006972EE"/>
    <w:rsid w:val="006C0D4F"/>
    <w:rsid w:val="006C4F36"/>
    <w:rsid w:val="006D6D23"/>
    <w:rsid w:val="006E66E7"/>
    <w:rsid w:val="006F4A3F"/>
    <w:rsid w:val="006F6130"/>
    <w:rsid w:val="00704576"/>
    <w:rsid w:val="00705D25"/>
    <w:rsid w:val="007256CC"/>
    <w:rsid w:val="00727B14"/>
    <w:rsid w:val="0079191B"/>
    <w:rsid w:val="00791CAF"/>
    <w:rsid w:val="007A404B"/>
    <w:rsid w:val="007A466B"/>
    <w:rsid w:val="007B0028"/>
    <w:rsid w:val="007B22A3"/>
    <w:rsid w:val="007B6B07"/>
    <w:rsid w:val="007C1DDD"/>
    <w:rsid w:val="007C6B80"/>
    <w:rsid w:val="007D3478"/>
    <w:rsid w:val="007D42A1"/>
    <w:rsid w:val="007D6A81"/>
    <w:rsid w:val="0080353C"/>
    <w:rsid w:val="00807367"/>
    <w:rsid w:val="008222AE"/>
    <w:rsid w:val="008245C3"/>
    <w:rsid w:val="00827705"/>
    <w:rsid w:val="0083149D"/>
    <w:rsid w:val="00852454"/>
    <w:rsid w:val="00860106"/>
    <w:rsid w:val="00877D49"/>
    <w:rsid w:val="008871AB"/>
    <w:rsid w:val="008B037F"/>
    <w:rsid w:val="008D3768"/>
    <w:rsid w:val="008E3723"/>
    <w:rsid w:val="008E5F0F"/>
    <w:rsid w:val="008F1862"/>
    <w:rsid w:val="008F1D66"/>
    <w:rsid w:val="008F53F2"/>
    <w:rsid w:val="009030B1"/>
    <w:rsid w:val="00920F17"/>
    <w:rsid w:val="00931722"/>
    <w:rsid w:val="0095171D"/>
    <w:rsid w:val="00952F47"/>
    <w:rsid w:val="009625BC"/>
    <w:rsid w:val="00980114"/>
    <w:rsid w:val="00980A02"/>
    <w:rsid w:val="00987729"/>
    <w:rsid w:val="009975EE"/>
    <w:rsid w:val="009A106C"/>
    <w:rsid w:val="009B3AC7"/>
    <w:rsid w:val="009B4CEA"/>
    <w:rsid w:val="009B4FE2"/>
    <w:rsid w:val="009D0FEA"/>
    <w:rsid w:val="009D1D49"/>
    <w:rsid w:val="009D253D"/>
    <w:rsid w:val="009D7108"/>
    <w:rsid w:val="009E3262"/>
    <w:rsid w:val="00A14324"/>
    <w:rsid w:val="00A22241"/>
    <w:rsid w:val="00A22D0A"/>
    <w:rsid w:val="00A360B3"/>
    <w:rsid w:val="00A46329"/>
    <w:rsid w:val="00A466E4"/>
    <w:rsid w:val="00A609F1"/>
    <w:rsid w:val="00A635F5"/>
    <w:rsid w:val="00A708F4"/>
    <w:rsid w:val="00A923EA"/>
    <w:rsid w:val="00AA6B3E"/>
    <w:rsid w:val="00AB393D"/>
    <w:rsid w:val="00AB4544"/>
    <w:rsid w:val="00AB6AE1"/>
    <w:rsid w:val="00AC29C3"/>
    <w:rsid w:val="00AC2A5B"/>
    <w:rsid w:val="00AC7DE5"/>
    <w:rsid w:val="00AD6A5B"/>
    <w:rsid w:val="00AD7ED7"/>
    <w:rsid w:val="00AE47AE"/>
    <w:rsid w:val="00AF4CBB"/>
    <w:rsid w:val="00B10A16"/>
    <w:rsid w:val="00B32605"/>
    <w:rsid w:val="00B356DC"/>
    <w:rsid w:val="00B35BF8"/>
    <w:rsid w:val="00B35C6A"/>
    <w:rsid w:val="00B47E3B"/>
    <w:rsid w:val="00B500BF"/>
    <w:rsid w:val="00B506F8"/>
    <w:rsid w:val="00B530BA"/>
    <w:rsid w:val="00B56825"/>
    <w:rsid w:val="00B60E99"/>
    <w:rsid w:val="00B61036"/>
    <w:rsid w:val="00B6400E"/>
    <w:rsid w:val="00B65231"/>
    <w:rsid w:val="00B80354"/>
    <w:rsid w:val="00B92FC6"/>
    <w:rsid w:val="00BB0703"/>
    <w:rsid w:val="00BB0B84"/>
    <w:rsid w:val="00BB4C4B"/>
    <w:rsid w:val="00BC2247"/>
    <w:rsid w:val="00BD4DA9"/>
    <w:rsid w:val="00BE068F"/>
    <w:rsid w:val="00BF5834"/>
    <w:rsid w:val="00C00496"/>
    <w:rsid w:val="00C16365"/>
    <w:rsid w:val="00C32822"/>
    <w:rsid w:val="00C343E0"/>
    <w:rsid w:val="00C55D6E"/>
    <w:rsid w:val="00C614C0"/>
    <w:rsid w:val="00C72E8C"/>
    <w:rsid w:val="00C76A17"/>
    <w:rsid w:val="00C82A56"/>
    <w:rsid w:val="00C84DC5"/>
    <w:rsid w:val="00C90953"/>
    <w:rsid w:val="00C9247C"/>
    <w:rsid w:val="00C93D8A"/>
    <w:rsid w:val="00CC75B9"/>
    <w:rsid w:val="00CF0500"/>
    <w:rsid w:val="00CF47B2"/>
    <w:rsid w:val="00D07DD4"/>
    <w:rsid w:val="00D33FBA"/>
    <w:rsid w:val="00D44836"/>
    <w:rsid w:val="00D51571"/>
    <w:rsid w:val="00D66E3C"/>
    <w:rsid w:val="00D711C4"/>
    <w:rsid w:val="00D77C44"/>
    <w:rsid w:val="00D87242"/>
    <w:rsid w:val="00D90456"/>
    <w:rsid w:val="00DA13CA"/>
    <w:rsid w:val="00DA600F"/>
    <w:rsid w:val="00DA6F15"/>
    <w:rsid w:val="00DD5538"/>
    <w:rsid w:val="00DE0D76"/>
    <w:rsid w:val="00DE4951"/>
    <w:rsid w:val="00DF35A2"/>
    <w:rsid w:val="00E203C7"/>
    <w:rsid w:val="00E25CDE"/>
    <w:rsid w:val="00E32143"/>
    <w:rsid w:val="00E45257"/>
    <w:rsid w:val="00E66EA1"/>
    <w:rsid w:val="00E74D95"/>
    <w:rsid w:val="00E75B05"/>
    <w:rsid w:val="00E778B2"/>
    <w:rsid w:val="00E8145A"/>
    <w:rsid w:val="00E81BEC"/>
    <w:rsid w:val="00E909F2"/>
    <w:rsid w:val="00E964CD"/>
    <w:rsid w:val="00EA2371"/>
    <w:rsid w:val="00EA7C5E"/>
    <w:rsid w:val="00EC2C93"/>
    <w:rsid w:val="00EC4C69"/>
    <w:rsid w:val="00ED7213"/>
    <w:rsid w:val="00EF4A29"/>
    <w:rsid w:val="00EF64F9"/>
    <w:rsid w:val="00F01488"/>
    <w:rsid w:val="00F03EE7"/>
    <w:rsid w:val="00F11891"/>
    <w:rsid w:val="00F20BDD"/>
    <w:rsid w:val="00F25D58"/>
    <w:rsid w:val="00F27D6A"/>
    <w:rsid w:val="00F50332"/>
    <w:rsid w:val="00F65B17"/>
    <w:rsid w:val="00F744A1"/>
    <w:rsid w:val="00F760B4"/>
    <w:rsid w:val="00F9267B"/>
    <w:rsid w:val="00FA5F53"/>
    <w:rsid w:val="00FB5F50"/>
    <w:rsid w:val="00FC6E55"/>
    <w:rsid w:val="00FE5069"/>
    <w:rsid w:val="00FF19A6"/>
    <w:rsid w:val="00FF530A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1DB9"/>
  <w15:docId w15:val="{BE58E599-BA1A-41DA-A60E-BE346352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hussan</dc:creator>
  <cp:lastModifiedBy>Isra'a Hiassat</cp:lastModifiedBy>
  <cp:revision>167</cp:revision>
  <cp:lastPrinted>2023-11-16T06:12:00Z</cp:lastPrinted>
  <dcterms:created xsi:type="dcterms:W3CDTF">2021-03-07T11:28:00Z</dcterms:created>
  <dcterms:modified xsi:type="dcterms:W3CDTF">2023-12-11T11:50:00Z</dcterms:modified>
</cp:coreProperties>
</file>